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910AD5" w14:textId="73DB332F" w:rsidR="000D3662" w:rsidRPr="000D3662" w:rsidRDefault="000D3662">
      <w:pPr>
        <w:rPr>
          <w:b/>
          <w:bCs/>
          <w:color w:val="215E99" w:themeColor="text2" w:themeTint="BF"/>
          <w:sz w:val="28"/>
          <w:szCs w:val="28"/>
        </w:rPr>
      </w:pPr>
      <w:r w:rsidRPr="000D3662">
        <w:rPr>
          <w:b/>
          <w:bCs/>
          <w:color w:val="215E99" w:themeColor="text2" w:themeTint="BF"/>
          <w:sz w:val="28"/>
          <w:szCs w:val="28"/>
        </w:rPr>
        <w:t xml:space="preserve">Participation à la </w:t>
      </w:r>
      <w:r w:rsidR="00705C79">
        <w:rPr>
          <w:b/>
          <w:bCs/>
          <w:color w:val="215E99" w:themeColor="text2" w:themeTint="BF"/>
          <w:sz w:val="28"/>
          <w:szCs w:val="28"/>
        </w:rPr>
        <w:t xml:space="preserve">cérémonie de rentrée </w:t>
      </w:r>
      <w:r w:rsidR="007704A0">
        <w:rPr>
          <w:b/>
          <w:bCs/>
          <w:color w:val="215E99" w:themeColor="text2" w:themeTint="BF"/>
          <w:sz w:val="28"/>
          <w:szCs w:val="28"/>
        </w:rPr>
        <w:t>académique</w:t>
      </w:r>
      <w:r w:rsidR="00705C79">
        <w:rPr>
          <w:b/>
          <w:bCs/>
          <w:color w:val="215E99" w:themeColor="text2" w:themeTint="BF"/>
          <w:sz w:val="28"/>
          <w:szCs w:val="28"/>
        </w:rPr>
        <w:t xml:space="preserve"> solennel</w:t>
      </w:r>
      <w:r w:rsidR="00F90717">
        <w:rPr>
          <w:b/>
          <w:bCs/>
          <w:color w:val="215E99" w:themeColor="text2" w:themeTint="BF"/>
          <w:sz w:val="28"/>
          <w:szCs w:val="28"/>
        </w:rPr>
        <w:t>le du CIESPAC</w:t>
      </w:r>
    </w:p>
    <w:p w14:paraId="108E3AEE" w14:textId="77777777" w:rsidR="000D3662" w:rsidRDefault="000D3662"/>
    <w:p w14:paraId="3DD143C8" w14:textId="1BBDC0C1" w:rsidR="009E2259" w:rsidRDefault="009E2259"/>
    <w:p w14:paraId="56F29D96" w14:textId="77777777" w:rsidR="009E2259" w:rsidRDefault="009E2259"/>
    <w:p w14:paraId="45867084" w14:textId="77777777" w:rsidR="006E6B86" w:rsidRDefault="00E6140C" w:rsidP="003C3120">
      <w:pPr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9D2410F" wp14:editId="3E6FC4D7">
            <wp:simplePos x="0" y="0"/>
            <wp:positionH relativeFrom="column">
              <wp:posOffset>2992755</wp:posOffset>
            </wp:positionH>
            <wp:positionV relativeFrom="paragraph">
              <wp:posOffset>61595</wp:posOffset>
            </wp:positionV>
            <wp:extent cx="2802255" cy="2100580"/>
            <wp:effectExtent l="0" t="0" r="0" b="0"/>
            <wp:wrapTight wrapText="bothSides">
              <wp:wrapPolygon edited="0">
                <wp:start x="0" y="0"/>
                <wp:lineTo x="0" y="21352"/>
                <wp:lineTo x="21438" y="21352"/>
                <wp:lineTo x="21438" y="0"/>
                <wp:lineTo x="0" y="0"/>
              </wp:wrapPolygon>
            </wp:wrapTight>
            <wp:docPr id="19082546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255" cy="210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3662" w:rsidRPr="002A7115">
        <w:rPr>
          <w:b/>
          <w:bCs/>
          <w:sz w:val="28"/>
          <w:szCs w:val="28"/>
          <w:u w:val="single"/>
        </w:rPr>
        <w:t>Le</w:t>
      </w:r>
      <w:r w:rsidR="000D3662" w:rsidRPr="002A7115">
        <w:rPr>
          <w:u w:val="single"/>
        </w:rPr>
        <w:t xml:space="preserve"> </w:t>
      </w:r>
      <w:r w:rsidR="00F90717">
        <w:rPr>
          <w:u w:val="single"/>
        </w:rPr>
        <w:t xml:space="preserve">jeudi </w:t>
      </w:r>
      <w:r w:rsidR="000D3662" w:rsidRPr="002A7115">
        <w:rPr>
          <w:u w:val="single"/>
        </w:rPr>
        <w:t xml:space="preserve">19 </w:t>
      </w:r>
      <w:r w:rsidR="003F5C37">
        <w:rPr>
          <w:u w:val="single"/>
        </w:rPr>
        <w:t>décembre</w:t>
      </w:r>
      <w:r w:rsidR="000D3662" w:rsidRPr="002A7115">
        <w:rPr>
          <w:u w:val="single"/>
        </w:rPr>
        <w:t xml:space="preserve"> 2024</w:t>
      </w:r>
      <w:r w:rsidR="000D3662">
        <w:t xml:space="preserve">, </w:t>
      </w:r>
      <w:r w:rsidR="00F90717">
        <w:t>le C</w:t>
      </w:r>
      <w:r w:rsidR="003F5C37">
        <w:t xml:space="preserve">entre Inter Etats d’Enseignement </w:t>
      </w:r>
      <w:r w:rsidR="00790932">
        <w:t>Supérieur</w:t>
      </w:r>
      <w:r w:rsidR="003F5C37">
        <w:t xml:space="preserve"> de Santé Publique</w:t>
      </w:r>
      <w:r w:rsidR="0088151F">
        <w:t xml:space="preserve"> (CIESPAC) a organisé sa </w:t>
      </w:r>
      <w:r w:rsidR="00790932">
        <w:t>cérémonie</w:t>
      </w:r>
      <w:r w:rsidR="0088151F">
        <w:t xml:space="preserve"> de rentrée </w:t>
      </w:r>
      <w:r w:rsidR="00790932">
        <w:t>académique</w:t>
      </w:r>
      <w:r w:rsidR="0088151F">
        <w:t xml:space="preserve"> et d</w:t>
      </w:r>
      <w:r w:rsidR="00790932">
        <w:t>’accueil</w:t>
      </w:r>
      <w:r w:rsidR="0088151F">
        <w:t xml:space="preserve"> de nouveaux </w:t>
      </w:r>
      <w:r w:rsidR="00790932">
        <w:t>apprenant</w:t>
      </w:r>
      <w:r w:rsidR="006E6B86">
        <w:t>s</w:t>
      </w:r>
      <w:r w:rsidR="00790932">
        <w:t>.</w:t>
      </w:r>
    </w:p>
    <w:p w14:paraId="481935D0" w14:textId="442A7E8C" w:rsidR="00967956" w:rsidRDefault="001B18D3" w:rsidP="003C3120">
      <w:pPr>
        <w:jc w:val="both"/>
      </w:pPr>
      <w:r>
        <w:t>Placée sous le patronage du Ministre du plan, de</w:t>
      </w:r>
      <w:r w:rsidR="00C501D4">
        <w:t xml:space="preserve"> la statistique </w:t>
      </w:r>
      <w:r w:rsidR="00967956">
        <w:t>et l’intégration</w:t>
      </w:r>
      <w:r>
        <w:t xml:space="preserve"> </w:t>
      </w:r>
      <w:r w:rsidR="00967956">
        <w:t>régionale</w:t>
      </w:r>
      <w:r w:rsidR="00DF675F">
        <w:t xml:space="preserve"> du Congo, Mme Ingrid Olga EBOUCKA BABAKAS, la </w:t>
      </w:r>
      <w:r w:rsidR="00B727C6">
        <w:t>cérémonie</w:t>
      </w:r>
      <w:r w:rsidR="00DF675F">
        <w:t xml:space="preserve"> a connu la participation du Doyen du Corps diplomatique </w:t>
      </w:r>
      <w:r w:rsidR="008B1EDA">
        <w:t>accrédité</w:t>
      </w:r>
      <w:r w:rsidR="00DF675F">
        <w:t xml:space="preserve"> au Congo et du Représentant </w:t>
      </w:r>
      <w:r w:rsidR="008B1EDA">
        <w:t>Résident</w:t>
      </w:r>
      <w:r w:rsidR="00DF675F">
        <w:t xml:space="preserve"> de la CEMAC au Congo.</w:t>
      </w:r>
      <w:r>
        <w:t xml:space="preserve"> </w:t>
      </w:r>
      <w:r w:rsidR="0088539D">
        <w:t xml:space="preserve">Le Président de la FOCAM </w:t>
      </w:r>
      <w:r w:rsidR="003B11DE">
        <w:t xml:space="preserve">y </w:t>
      </w:r>
      <w:r w:rsidR="0088539D">
        <w:t>a également participé</w:t>
      </w:r>
      <w:r w:rsidR="006F3B0B">
        <w:t>,</w:t>
      </w:r>
      <w:r w:rsidR="0088539D">
        <w:t xml:space="preserve"> </w:t>
      </w:r>
      <w:r w:rsidR="003B11DE">
        <w:t xml:space="preserve">à l’invitation du Directeur Général de </w:t>
      </w:r>
      <w:r w:rsidR="00967956">
        <w:t>CIESPAC.</w:t>
      </w:r>
    </w:p>
    <w:p w14:paraId="6E5ED147" w14:textId="63CC535D" w:rsidR="00967956" w:rsidRDefault="00967956" w:rsidP="003C3120">
      <w:pPr>
        <w:jc w:val="both"/>
      </w:pPr>
      <w:r>
        <w:t>Avant d’</w:t>
      </w:r>
      <w:r w:rsidR="00177E25">
        <w:t>écouter</w:t>
      </w:r>
      <w:r>
        <w:t xml:space="preserve"> les alloc</w:t>
      </w:r>
      <w:r w:rsidR="00177E25">
        <w:t>ution</w:t>
      </w:r>
      <w:r w:rsidR="009F71F4">
        <w:t>s</w:t>
      </w:r>
      <w:r w:rsidR="00177E25">
        <w:t xml:space="preserve"> d’usage les participants ont </w:t>
      </w:r>
      <w:r w:rsidR="009F71F4">
        <w:t>assisté</w:t>
      </w:r>
      <w:r w:rsidR="00177E25">
        <w:t xml:space="preserve"> à la procession des apprenant</w:t>
      </w:r>
      <w:r w:rsidR="00DF1B3D">
        <w:t>s</w:t>
      </w:r>
      <w:r w:rsidR="00177E25">
        <w:t xml:space="preserve"> et des enseignant</w:t>
      </w:r>
      <w:r w:rsidR="009F71F4">
        <w:t>s.</w:t>
      </w:r>
      <w:r>
        <w:t xml:space="preserve"> </w:t>
      </w:r>
    </w:p>
    <w:p w14:paraId="2F845EF9" w14:textId="418CF35B" w:rsidR="00DF1084" w:rsidRDefault="008866F0" w:rsidP="007F54D9">
      <w:pPr>
        <w:jc w:val="both"/>
      </w:pPr>
      <w:r>
        <w:t xml:space="preserve">Le CIESPAC est une institution </w:t>
      </w:r>
      <w:r w:rsidR="00AB34AC">
        <w:t>spécialisée</w:t>
      </w:r>
      <w:r>
        <w:t xml:space="preserve"> de la CEMAC dont la mission est d’assurer </w:t>
      </w:r>
      <w:r w:rsidR="00C751A8">
        <w:t>la formation des étudiants et professionnels de santé d</w:t>
      </w:r>
      <w:r w:rsidR="00D71EF0">
        <w:t>u Cameroun, de la République centrafricaine</w:t>
      </w:r>
      <w:r w:rsidR="008A6E09">
        <w:t xml:space="preserve">, du Congo, </w:t>
      </w:r>
      <w:r w:rsidR="00720C17">
        <w:t xml:space="preserve">du Gabon, </w:t>
      </w:r>
      <w:r w:rsidR="008A6E09">
        <w:t>de la Guinée Equatoriale</w:t>
      </w:r>
      <w:r w:rsidR="00720C17">
        <w:t xml:space="preserve"> et</w:t>
      </w:r>
      <w:r w:rsidR="008A6E09">
        <w:t xml:space="preserve"> du Tchad</w:t>
      </w:r>
      <w:r w:rsidR="00720C17">
        <w:t xml:space="preserve"> dans les domaines de la santé publique</w:t>
      </w:r>
      <w:r w:rsidR="00C05558">
        <w:t xml:space="preserve">, </w:t>
      </w:r>
      <w:r w:rsidR="00F974C1">
        <w:t xml:space="preserve">en leur donnant la capacité d’aider </w:t>
      </w:r>
      <w:r w:rsidR="0085096A">
        <w:t xml:space="preserve">à </w:t>
      </w:r>
      <w:r w:rsidR="00FB3287">
        <w:t>une meilleure opérationnalité</w:t>
      </w:r>
      <w:r w:rsidR="0085096A">
        <w:t xml:space="preserve"> et une meilleure gestion d</w:t>
      </w:r>
      <w:r w:rsidR="00A6704D">
        <w:t>u système de santé de leur pays.</w:t>
      </w:r>
      <w:r w:rsidR="00FB3287">
        <w:t xml:space="preserve"> </w:t>
      </w:r>
      <w:r w:rsidR="003920AF">
        <w:t>Le</w:t>
      </w:r>
      <w:r w:rsidR="00FB3287">
        <w:t xml:space="preserve"> CIESPAC est passé de </w:t>
      </w:r>
      <w:r w:rsidR="00CA3955">
        <w:t xml:space="preserve">24 </w:t>
      </w:r>
      <w:r w:rsidR="00DE0A64">
        <w:t>apprenant</w:t>
      </w:r>
      <w:r w:rsidR="003920AF">
        <w:t>s</w:t>
      </w:r>
      <w:r w:rsidR="00DE0A64">
        <w:t xml:space="preserve"> en 2016 à 230 en 2024, grâce a</w:t>
      </w:r>
      <w:r w:rsidR="006D50C6">
        <w:t xml:space="preserve">ux innovations </w:t>
      </w:r>
      <w:r w:rsidR="004A3DD5">
        <w:t>apportées pa</w:t>
      </w:r>
      <w:r w:rsidR="007460D4">
        <w:t xml:space="preserve">r </w:t>
      </w:r>
      <w:r w:rsidR="006D50C6">
        <w:t>son Directeur Général, le Professeur Pierre Marie TEBEU</w:t>
      </w:r>
      <w:r w:rsidR="004A3DD5">
        <w:t xml:space="preserve"> do</w:t>
      </w:r>
      <w:r w:rsidR="007460D4">
        <w:t>nt</w:t>
      </w:r>
      <w:r w:rsidR="004A3DD5">
        <w:t xml:space="preserve"> </w:t>
      </w:r>
      <w:r w:rsidR="007460D4">
        <w:t xml:space="preserve">la vision et </w:t>
      </w:r>
      <w:r w:rsidR="004A3DD5">
        <w:t>le leadership</w:t>
      </w:r>
      <w:r w:rsidR="007460D4">
        <w:t xml:space="preserve"> ont été reconnu</w:t>
      </w:r>
      <w:r w:rsidR="003920AF">
        <w:t>s</w:t>
      </w:r>
      <w:r w:rsidR="007460D4">
        <w:t xml:space="preserve"> par</w:t>
      </w:r>
      <w:r w:rsidR="00E32652">
        <w:t xml:space="preserve"> les apprenants, le corps enseignant et </w:t>
      </w:r>
      <w:r w:rsidR="000D01FB">
        <w:t>le Ministre du plan, au nom de ses collègues de la CEMAC et du Gouvernement congolais.</w:t>
      </w:r>
      <w:r w:rsidR="004879C0">
        <w:t xml:space="preserve"> </w:t>
      </w:r>
    </w:p>
    <w:p w14:paraId="1A69EA9B" w14:textId="44BDDA7E" w:rsidR="007F54D9" w:rsidRDefault="007F54D9" w:rsidP="007F54D9">
      <w:pPr>
        <w:jc w:val="both"/>
      </w:pPr>
      <w:r>
        <w:t xml:space="preserve">Pour cette année 2024, le CIESPAC offre 4 </w:t>
      </w:r>
      <w:r w:rsidR="00DA15A4">
        <w:t xml:space="preserve">types de </w:t>
      </w:r>
      <w:r>
        <w:t>formation :</w:t>
      </w:r>
    </w:p>
    <w:p w14:paraId="6C5A05A9" w14:textId="4445DFDA" w:rsidR="007F54D9" w:rsidRDefault="007F54D9" w:rsidP="007F54D9">
      <w:pPr>
        <w:pStyle w:val="ListParagraph"/>
        <w:numPr>
          <w:ilvl w:val="0"/>
          <w:numId w:val="4"/>
        </w:numPr>
        <w:jc w:val="both"/>
      </w:pPr>
      <w:r>
        <w:t>Un Master en santé publique (en ligne et en présentiel)</w:t>
      </w:r>
      <w:r w:rsidR="004E5252">
        <w:t> ;</w:t>
      </w:r>
    </w:p>
    <w:p w14:paraId="54981DED" w14:textId="2BBD3B27" w:rsidR="007F54D9" w:rsidRDefault="007F54D9" w:rsidP="007F54D9">
      <w:pPr>
        <w:pStyle w:val="ListParagraph"/>
        <w:numPr>
          <w:ilvl w:val="0"/>
          <w:numId w:val="4"/>
        </w:numPr>
        <w:jc w:val="both"/>
      </w:pPr>
      <w:r>
        <w:t>Un Master en pédagogie et recherche</w:t>
      </w:r>
      <w:r w:rsidR="004E5252">
        <w:t> ;</w:t>
      </w:r>
    </w:p>
    <w:p w14:paraId="6AC0FEE9" w14:textId="764DB972" w:rsidR="007F54D9" w:rsidRDefault="007F54D9" w:rsidP="007F54D9">
      <w:pPr>
        <w:pStyle w:val="ListParagraph"/>
        <w:numPr>
          <w:ilvl w:val="0"/>
          <w:numId w:val="4"/>
        </w:numPr>
        <w:jc w:val="both"/>
      </w:pPr>
      <w:r>
        <w:t>Une Licence préparatoire au Master</w:t>
      </w:r>
      <w:r w:rsidR="004E5252">
        <w:t> ;</w:t>
      </w:r>
    </w:p>
    <w:p w14:paraId="09002D7B" w14:textId="22C36836" w:rsidR="007F54D9" w:rsidRDefault="007F54D9" w:rsidP="007F54D9">
      <w:pPr>
        <w:pStyle w:val="ListParagraph"/>
        <w:numPr>
          <w:ilvl w:val="0"/>
          <w:numId w:val="4"/>
        </w:numPr>
        <w:jc w:val="both"/>
      </w:pPr>
      <w:r>
        <w:t>Une licence de santé Publique.</w:t>
      </w:r>
    </w:p>
    <w:p w14:paraId="39669105" w14:textId="59F72506" w:rsidR="007F54D9" w:rsidRDefault="00E30F42" w:rsidP="003C3120">
      <w:pPr>
        <w:jc w:val="both"/>
      </w:pPr>
      <w:r>
        <w:t xml:space="preserve">Des projets sont également en </w:t>
      </w:r>
      <w:r w:rsidR="00BF564C">
        <w:t>préparation</w:t>
      </w:r>
      <w:r w:rsidR="00821DDD">
        <w:t xml:space="preserve"> dont le campus virtuel</w:t>
      </w:r>
      <w:r w:rsidR="00BF564C">
        <w:t xml:space="preserve"> du CIESPAC.</w:t>
      </w:r>
    </w:p>
    <w:p w14:paraId="4A2D2379" w14:textId="48B0D8C4" w:rsidR="00BF564C" w:rsidRDefault="00BF564C" w:rsidP="003C3120">
      <w:pPr>
        <w:jc w:val="both"/>
      </w:pPr>
      <w:r>
        <w:lastRenderedPageBreak/>
        <w:t xml:space="preserve">La </w:t>
      </w:r>
      <w:r w:rsidR="004E1C44">
        <w:t>présence</w:t>
      </w:r>
      <w:r>
        <w:t xml:space="preserve"> du </w:t>
      </w:r>
      <w:r w:rsidR="004E1C44">
        <w:t>Président</w:t>
      </w:r>
      <w:r>
        <w:t xml:space="preserve"> de la FOCAM constitue une opportunité pour une collaboration</w:t>
      </w:r>
      <w:r w:rsidR="004A3426">
        <w:t>,</w:t>
      </w:r>
      <w:r>
        <w:t xml:space="preserve"> dans le cadre du renforcement des capacités</w:t>
      </w:r>
      <w:r w:rsidR="004D6041">
        <w:t xml:space="preserve"> des ressources humaines</w:t>
      </w:r>
      <w:r w:rsidR="004A5206">
        <w:t xml:space="preserve"> tels que </w:t>
      </w:r>
      <w:r w:rsidR="004E1C44">
        <w:t>prévu</w:t>
      </w:r>
      <w:r w:rsidR="004A5206">
        <w:t xml:space="preserve"> par les statuts de la Fondation Congolaise pour l’</w:t>
      </w:r>
      <w:r w:rsidR="004E1C44">
        <w:t>Accès</w:t>
      </w:r>
      <w:r w:rsidR="004A5206">
        <w:t xml:space="preserve"> aux Médicaments.</w:t>
      </w:r>
    </w:p>
    <w:p w14:paraId="75A739B4" w14:textId="7B99C74D" w:rsidR="004E1C44" w:rsidRDefault="004E1C44" w:rsidP="00A815BA">
      <w:pPr>
        <w:jc w:val="both"/>
      </w:pPr>
      <w:r>
        <w:t xml:space="preserve">En effet, </w:t>
      </w:r>
      <w:r w:rsidR="0015761D">
        <w:t xml:space="preserve">la FOCAM a </w:t>
      </w:r>
      <w:r w:rsidR="00A815BA">
        <w:t>développé</w:t>
      </w:r>
      <w:r w:rsidR="0015761D">
        <w:t xml:space="preserve"> un programme de formation </w:t>
      </w:r>
      <w:r w:rsidR="00780BF8">
        <w:t xml:space="preserve">à la gestion pharmaceutique pour </w:t>
      </w:r>
      <w:r w:rsidR="0015761D">
        <w:t xml:space="preserve">des étudiants en Master et Licence de </w:t>
      </w:r>
      <w:r w:rsidR="00AE62A8">
        <w:t xml:space="preserve">sciences de la </w:t>
      </w:r>
      <w:r w:rsidR="0015761D">
        <w:t>santé</w:t>
      </w:r>
      <w:r w:rsidR="00AE62A8">
        <w:t xml:space="preserve">, </w:t>
      </w:r>
      <w:r w:rsidR="00C12A33">
        <w:t>les agents de santé chargés de la gestion des médicaments dans les centres de santé, hôpitaux et districts sanitaires</w:t>
      </w:r>
      <w:r w:rsidR="008838D5">
        <w:t xml:space="preserve">, les </w:t>
      </w:r>
      <w:r w:rsidR="00C12A33">
        <w:t>gestionnaires des médicaments des programmes et projets de santé</w:t>
      </w:r>
      <w:r w:rsidR="00C831DC">
        <w:t>, les</w:t>
      </w:r>
      <w:r w:rsidR="00A815BA">
        <w:t xml:space="preserve"> pharmaciens et autres cadres évoluant dans les structures pharmaceutique</w:t>
      </w:r>
      <w:r w:rsidR="00B46608">
        <w:t>s</w:t>
      </w:r>
      <w:r w:rsidR="00A75912">
        <w:t xml:space="preserve"> et les </w:t>
      </w:r>
      <w:r w:rsidR="00A815BA">
        <w:t>responsables du ministère de la santé impliqués dans la mise en œuvre de la politique pharmaceutique</w:t>
      </w:r>
      <w:r w:rsidR="00A75912">
        <w:t>.</w:t>
      </w:r>
      <w:r w:rsidR="00150876">
        <w:t xml:space="preserve"> Ce</w:t>
      </w:r>
      <w:r w:rsidR="006C4F3B">
        <w:t>tte formation a déjà été dispensée aux étudiants en Master et Licence de Santé Publique de l</w:t>
      </w:r>
      <w:r w:rsidR="006B58DB">
        <w:t xml:space="preserve">’Université Marien Ngouabi et pourrait </w:t>
      </w:r>
      <w:r w:rsidR="004E6138">
        <w:t>également</w:t>
      </w:r>
      <w:r w:rsidR="006B58DB">
        <w:t xml:space="preserve"> </w:t>
      </w:r>
      <w:r w:rsidR="007704A0">
        <w:t>être offerte</w:t>
      </w:r>
      <w:r w:rsidR="006B58DB">
        <w:t xml:space="preserve"> aux apprenants du CIESPAC</w:t>
      </w:r>
      <w:r w:rsidR="004E6138">
        <w:t xml:space="preserve"> sous des conditions </w:t>
      </w:r>
      <w:r w:rsidR="007704A0">
        <w:t>à</w:t>
      </w:r>
      <w:r w:rsidR="004E6138">
        <w:t xml:space="preserve"> défini</w:t>
      </w:r>
      <w:r w:rsidR="007704A0">
        <w:t>r</w:t>
      </w:r>
      <w:r w:rsidR="004E6138">
        <w:t xml:space="preserve"> par les deux institutions.</w:t>
      </w:r>
    </w:p>
    <w:p w14:paraId="31DBE36D" w14:textId="07AFC416" w:rsidR="00431353" w:rsidRPr="00590CA8" w:rsidRDefault="00590CA8" w:rsidP="00431353">
      <w:pPr>
        <w:pStyle w:val="NormalWeb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590CA8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Des discussions s</w:t>
      </w:r>
      <w:r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er</w:t>
      </w:r>
      <w:r w:rsidRPr="00590CA8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ont envisagées dès le début de l’année 2025.</w:t>
      </w:r>
    </w:p>
    <w:p w14:paraId="45C6E276" w14:textId="11FBD572" w:rsidR="003C3120" w:rsidRDefault="003C3120" w:rsidP="003C3120">
      <w:pPr>
        <w:jc w:val="both"/>
      </w:pPr>
    </w:p>
    <w:p w14:paraId="3ECE7740" w14:textId="71B908A5" w:rsidR="00A8166F" w:rsidRDefault="00E6140C" w:rsidP="003C3120">
      <w:pPr>
        <w:jc w:val="both"/>
      </w:pPr>
      <w:r>
        <w:rPr>
          <w:noProof/>
        </w:rPr>
        <w:drawing>
          <wp:inline distT="0" distB="0" distL="0" distR="0" wp14:anchorId="628D8BE3" wp14:editId="22DF2091">
            <wp:extent cx="5760720" cy="3236595"/>
            <wp:effectExtent l="0" t="0" r="0" b="1905"/>
            <wp:docPr id="14695221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0B4A5" w14:textId="77777777" w:rsidR="00A8166F" w:rsidRDefault="00A8166F" w:rsidP="003C3120">
      <w:pPr>
        <w:jc w:val="both"/>
      </w:pPr>
    </w:p>
    <w:sectPr w:rsidR="00A816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CC1184"/>
    <w:multiLevelType w:val="hybridMultilevel"/>
    <w:tmpl w:val="729C59BA"/>
    <w:lvl w:ilvl="0" w:tplc="511C04C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BE5A3F"/>
    <w:multiLevelType w:val="hybridMultilevel"/>
    <w:tmpl w:val="1ADA6B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E6CA3"/>
    <w:multiLevelType w:val="hybridMultilevel"/>
    <w:tmpl w:val="1186A03A"/>
    <w:lvl w:ilvl="0" w:tplc="AE905852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0F2560"/>
    <w:multiLevelType w:val="hybridMultilevel"/>
    <w:tmpl w:val="2CF2BE3C"/>
    <w:lvl w:ilvl="0" w:tplc="AE90585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08897">
    <w:abstractNumId w:val="2"/>
  </w:num>
  <w:num w:numId="2" w16cid:durableId="1738161199">
    <w:abstractNumId w:val="3"/>
  </w:num>
  <w:num w:numId="3" w16cid:durableId="1985238441">
    <w:abstractNumId w:val="1"/>
  </w:num>
  <w:num w:numId="4" w16cid:durableId="338000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662"/>
    <w:rsid w:val="00007BB8"/>
    <w:rsid w:val="000D01FB"/>
    <w:rsid w:val="000D29A0"/>
    <w:rsid w:val="000D3662"/>
    <w:rsid w:val="00150876"/>
    <w:rsid w:val="0015761D"/>
    <w:rsid w:val="00177E25"/>
    <w:rsid w:val="001B18D3"/>
    <w:rsid w:val="002A7115"/>
    <w:rsid w:val="002C522E"/>
    <w:rsid w:val="003920AF"/>
    <w:rsid w:val="003B11DE"/>
    <w:rsid w:val="003C3120"/>
    <w:rsid w:val="003F5C37"/>
    <w:rsid w:val="00431353"/>
    <w:rsid w:val="004879C0"/>
    <w:rsid w:val="004A3426"/>
    <w:rsid w:val="004A3DD5"/>
    <w:rsid w:val="004A5206"/>
    <w:rsid w:val="004B0F6E"/>
    <w:rsid w:val="004D6041"/>
    <w:rsid w:val="004E1C44"/>
    <w:rsid w:val="004E5252"/>
    <w:rsid w:val="004E6138"/>
    <w:rsid w:val="005000DB"/>
    <w:rsid w:val="00590CA8"/>
    <w:rsid w:val="00623147"/>
    <w:rsid w:val="00665BA0"/>
    <w:rsid w:val="006B4D82"/>
    <w:rsid w:val="006B58DB"/>
    <w:rsid w:val="006C4F3B"/>
    <w:rsid w:val="006D50C6"/>
    <w:rsid w:val="006E6B86"/>
    <w:rsid w:val="006F3B0B"/>
    <w:rsid w:val="00705C79"/>
    <w:rsid w:val="00720C17"/>
    <w:rsid w:val="007460D4"/>
    <w:rsid w:val="007704A0"/>
    <w:rsid w:val="00780BF8"/>
    <w:rsid w:val="00790932"/>
    <w:rsid w:val="007F54D9"/>
    <w:rsid w:val="0081299C"/>
    <w:rsid w:val="00821DDD"/>
    <w:rsid w:val="0085096A"/>
    <w:rsid w:val="00867A06"/>
    <w:rsid w:val="0088151F"/>
    <w:rsid w:val="008838D5"/>
    <w:rsid w:val="0088539D"/>
    <w:rsid w:val="008866F0"/>
    <w:rsid w:val="008A6E09"/>
    <w:rsid w:val="008B1EDA"/>
    <w:rsid w:val="00967956"/>
    <w:rsid w:val="009E2259"/>
    <w:rsid w:val="009E2465"/>
    <w:rsid w:val="009F71F4"/>
    <w:rsid w:val="00A6704D"/>
    <w:rsid w:val="00A75912"/>
    <w:rsid w:val="00A815BA"/>
    <w:rsid w:val="00A8166F"/>
    <w:rsid w:val="00AB34AC"/>
    <w:rsid w:val="00AE62A8"/>
    <w:rsid w:val="00B46608"/>
    <w:rsid w:val="00B727C6"/>
    <w:rsid w:val="00BA3FD5"/>
    <w:rsid w:val="00BF564C"/>
    <w:rsid w:val="00C05558"/>
    <w:rsid w:val="00C12A33"/>
    <w:rsid w:val="00C501D4"/>
    <w:rsid w:val="00C751A8"/>
    <w:rsid w:val="00C831DC"/>
    <w:rsid w:val="00CA3955"/>
    <w:rsid w:val="00D71EF0"/>
    <w:rsid w:val="00DA15A4"/>
    <w:rsid w:val="00DA2B80"/>
    <w:rsid w:val="00DE0A64"/>
    <w:rsid w:val="00DF1084"/>
    <w:rsid w:val="00DF1B3D"/>
    <w:rsid w:val="00DF675F"/>
    <w:rsid w:val="00E14EA6"/>
    <w:rsid w:val="00E21116"/>
    <w:rsid w:val="00E30F42"/>
    <w:rsid w:val="00E32652"/>
    <w:rsid w:val="00E6140C"/>
    <w:rsid w:val="00F90717"/>
    <w:rsid w:val="00F974C1"/>
    <w:rsid w:val="00FB3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3DC1A"/>
  <w15:chartTrackingRefBased/>
  <w15:docId w15:val="{07EA5ADD-59C6-4A34-B41C-351278A8B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36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36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36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36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36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36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36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36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36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36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36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36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36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36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36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36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36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36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36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36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36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36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36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36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36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36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36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36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366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3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442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MANKELE</dc:creator>
  <cp:keywords/>
  <dc:description/>
  <cp:lastModifiedBy>Ray MANKELE</cp:lastModifiedBy>
  <cp:revision>78</cp:revision>
  <dcterms:created xsi:type="dcterms:W3CDTF">2024-12-19T20:47:00Z</dcterms:created>
  <dcterms:modified xsi:type="dcterms:W3CDTF">2024-12-19T22:19:00Z</dcterms:modified>
</cp:coreProperties>
</file>